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Default="00CA74CA" w:rsidP="00E866E7">
      <w:pPr>
        <w:jc w:val="center"/>
        <w:rPr>
          <w:rFonts w:ascii="Times New Roman" w:hAnsi="Times New Roman" w:cs="Times New Roman"/>
          <w:sz w:val="28"/>
          <w:szCs w:val="28"/>
        </w:rPr>
      </w:pPr>
      <w:r w:rsidRPr="00CA74CA">
        <w:rPr>
          <w:rFonts w:ascii="Times New Roman" w:hAnsi="Times New Roman" w:cs="Times New Roman"/>
          <w:sz w:val="28"/>
          <w:szCs w:val="28"/>
        </w:rPr>
        <w:t>Радиотехнические сигналы и их параметры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Какие виды сигналов, используемых в радиотехнике, вы знаете?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 xml:space="preserve">Чем случайные сигналы отличаются от </w:t>
      </w:r>
      <w:proofErr w:type="gramStart"/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детерминированных</w:t>
      </w:r>
      <w:proofErr w:type="gramEnd"/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Расскажите о различных формах представления сигналов.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Что в радиотехнике подразумевают под словом «информация»?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4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 xml:space="preserve">Чем знакопеременные колебания отличаются от </w:t>
      </w:r>
      <w:proofErr w:type="gramStart"/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однополярных</w:t>
      </w:r>
      <w:proofErr w:type="gramEnd"/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Какие колебания называются гармоническими?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Какими пространственными формами их можно представить?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Перечислите основные параметры, характеризующие гармониче</w:t>
      </w:r>
      <w:r w:rsidRPr="009A082D">
        <w:rPr>
          <w:rStyle w:val="FontStyle57"/>
          <w:rFonts w:ascii="Times New Roman" w:hAnsi="Times New Roman" w:cs="Times New Roman"/>
          <w:sz w:val="28"/>
          <w:szCs w:val="28"/>
        </w:rPr>
        <w:softHyphen/>
        <w:t>ские сигналы.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Покажите соответствие временной, алгебраической и показатель</w:t>
      </w:r>
      <w:r w:rsidRPr="009A082D">
        <w:rPr>
          <w:rStyle w:val="FontStyle57"/>
          <w:rFonts w:ascii="Times New Roman" w:hAnsi="Times New Roman" w:cs="Times New Roman"/>
          <w:sz w:val="28"/>
          <w:szCs w:val="28"/>
        </w:rPr>
        <w:softHyphen/>
        <w:t>ной форм математической записи гармонического сигнала.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Перечислите основные параметры, характеризующие импульсные колебания.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Как определяется длительность импульса?</w:t>
      </w:r>
    </w:p>
    <w:p w:rsidR="00B1047F" w:rsidRPr="009A082D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Как определяются длительности фронта и среза?</w:t>
      </w:r>
    </w:p>
    <w:p w:rsidR="00B1047F" w:rsidRDefault="00B1047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 w:rsidRPr="009A082D">
        <w:rPr>
          <w:rStyle w:val="FontStyle57"/>
          <w:rFonts w:ascii="Times New Roman" w:hAnsi="Times New Roman" w:cs="Times New Roman"/>
          <w:sz w:val="28"/>
          <w:szCs w:val="28"/>
        </w:rPr>
        <w:t>Что такое скважность импульсов?</w:t>
      </w:r>
    </w:p>
    <w:p w:rsidR="009A082D" w:rsidRDefault="009A082D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Расскажите о спектральном представлении сиг</w:t>
      </w:r>
      <w:r w:rsidR="00397BAB">
        <w:rPr>
          <w:rStyle w:val="FontStyle57"/>
          <w:rFonts w:ascii="Times New Roman" w:hAnsi="Times New Roman" w:cs="Times New Roman"/>
          <w:sz w:val="28"/>
          <w:szCs w:val="28"/>
        </w:rPr>
        <w:t>н</w:t>
      </w:r>
      <w:r>
        <w:rPr>
          <w:rStyle w:val="FontStyle57"/>
          <w:rFonts w:ascii="Times New Roman" w:hAnsi="Times New Roman" w:cs="Times New Roman"/>
          <w:sz w:val="28"/>
          <w:szCs w:val="28"/>
        </w:rPr>
        <w:t>ала</w:t>
      </w:r>
      <w:r w:rsidR="008108BF">
        <w:rPr>
          <w:rStyle w:val="FontStyle57"/>
          <w:rFonts w:ascii="Times New Roman" w:hAnsi="Times New Roman" w:cs="Times New Roman"/>
          <w:sz w:val="28"/>
          <w:szCs w:val="28"/>
        </w:rPr>
        <w:t>.</w:t>
      </w:r>
    </w:p>
    <w:p w:rsidR="008108BF" w:rsidRDefault="008108B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Получите формулу расчета коэффициента обобщенного ряда Фурье.</w:t>
      </w:r>
    </w:p>
    <w:p w:rsidR="008108BF" w:rsidRDefault="008108B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Обоснуйте алгебраическую форму записи ряда Фурье</w:t>
      </w:r>
    </w:p>
    <w:p w:rsidR="00397BAB" w:rsidRDefault="008108BF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Как рассчитать амплитуды </w:t>
      </w:r>
      <w:r w:rsidR="00397BAB">
        <w:rPr>
          <w:rStyle w:val="FontStyle57"/>
          <w:rFonts w:ascii="Times New Roman" w:hAnsi="Times New Roman" w:cs="Times New Roman"/>
          <w:sz w:val="28"/>
          <w:szCs w:val="28"/>
        </w:rPr>
        <w:t>гармонических составляющих сигнала?</w:t>
      </w:r>
    </w:p>
    <w:p w:rsidR="00397BAB" w:rsidRDefault="00397BAB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Что такое </w:t>
      </w:r>
      <w:proofErr w:type="gramStart"/>
      <w:r>
        <w:rPr>
          <w:rStyle w:val="FontStyle57"/>
          <w:rFonts w:ascii="Times New Roman" w:hAnsi="Times New Roman" w:cs="Times New Roman"/>
          <w:sz w:val="28"/>
          <w:szCs w:val="28"/>
        </w:rPr>
        <w:t>амплитудно-частотный</w:t>
      </w:r>
      <w:proofErr w:type="gramEnd"/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Style w:val="FontStyle57"/>
          <w:rFonts w:ascii="Times New Roman" w:hAnsi="Times New Roman" w:cs="Times New Roman"/>
          <w:sz w:val="28"/>
          <w:szCs w:val="28"/>
        </w:rPr>
        <w:t>фазочастотный</w:t>
      </w:r>
      <w:proofErr w:type="spellEnd"/>
      <w:r>
        <w:rPr>
          <w:rStyle w:val="FontStyle57"/>
          <w:rFonts w:ascii="Times New Roman" w:hAnsi="Times New Roman" w:cs="Times New Roman"/>
          <w:sz w:val="28"/>
          <w:szCs w:val="28"/>
        </w:rPr>
        <w:t xml:space="preserve"> спектры?</w:t>
      </w:r>
    </w:p>
    <w:p w:rsidR="00397BAB" w:rsidRDefault="00397BAB" w:rsidP="009A082D">
      <w:pPr>
        <w:pStyle w:val="a3"/>
        <w:numPr>
          <w:ilvl w:val="0"/>
          <w:numId w:val="5"/>
        </w:numPr>
        <w:rPr>
          <w:rStyle w:val="FontStyle57"/>
          <w:rFonts w:ascii="Times New Roman" w:hAnsi="Times New Roman" w:cs="Times New Roman"/>
          <w:sz w:val="28"/>
          <w:szCs w:val="28"/>
        </w:rPr>
      </w:pPr>
      <w:r>
        <w:rPr>
          <w:rStyle w:val="FontStyle57"/>
          <w:rFonts w:ascii="Times New Roman" w:hAnsi="Times New Roman" w:cs="Times New Roman"/>
          <w:sz w:val="28"/>
          <w:szCs w:val="28"/>
        </w:rPr>
        <w:t>Какова связь между временными и спектральными характеристиками сигналов?</w:t>
      </w:r>
    </w:p>
    <w:p w:rsidR="008108BF" w:rsidRPr="009A082D" w:rsidRDefault="008108BF" w:rsidP="00397BAB">
      <w:pPr>
        <w:pStyle w:val="a3"/>
        <w:rPr>
          <w:rStyle w:val="FontStyle57"/>
          <w:rFonts w:ascii="Times New Roman" w:hAnsi="Times New Roman" w:cs="Times New Roman"/>
          <w:sz w:val="28"/>
          <w:szCs w:val="28"/>
        </w:rPr>
      </w:pPr>
    </w:p>
    <w:p w:rsidR="00B1047F" w:rsidRDefault="00B1047F" w:rsidP="009A082D"/>
    <w:p w:rsidR="008108BF" w:rsidRDefault="008108BF" w:rsidP="009A082D"/>
    <w:p w:rsidR="008108BF" w:rsidRDefault="008108BF" w:rsidP="009A082D"/>
    <w:p w:rsidR="008108BF" w:rsidRPr="00B1047F" w:rsidRDefault="008108BF" w:rsidP="009A082D"/>
    <w:sectPr w:rsidR="008108BF" w:rsidRPr="00B1047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66D0"/>
    <w:multiLevelType w:val="singleLevel"/>
    <w:tmpl w:val="B00C2CB8"/>
    <w:lvl w:ilvl="0">
      <w:start w:val="1"/>
      <w:numFmt w:val="decimal"/>
      <w:lvlText w:val="%1."/>
      <w:legacy w:legacy="1" w:legacySpace="0" w:legacyIndent="197"/>
      <w:lvlJc w:val="left"/>
      <w:rPr>
        <w:rFonts w:ascii="Century Schoolbook" w:hAnsi="Century Schoolbook" w:hint="default"/>
      </w:rPr>
    </w:lvl>
  </w:abstractNum>
  <w:abstractNum w:abstractNumId="1">
    <w:nsid w:val="108566BC"/>
    <w:multiLevelType w:val="hybridMultilevel"/>
    <w:tmpl w:val="E9A4B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3D62"/>
    <w:multiLevelType w:val="hybridMultilevel"/>
    <w:tmpl w:val="5064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25B53"/>
    <w:multiLevelType w:val="singleLevel"/>
    <w:tmpl w:val="B00C2CB8"/>
    <w:lvl w:ilvl="0">
      <w:start w:val="1"/>
      <w:numFmt w:val="decimal"/>
      <w:lvlText w:val="%1."/>
      <w:legacy w:legacy="1" w:legacySpace="0" w:legacyIndent="197"/>
      <w:lvlJc w:val="left"/>
      <w:rPr>
        <w:rFonts w:ascii="Century Schoolbook" w:hAnsi="Century Schoolbook" w:hint="default"/>
      </w:rPr>
    </w:lvl>
  </w:abstractNum>
  <w:abstractNum w:abstractNumId="4">
    <w:nsid w:val="3B2C4354"/>
    <w:multiLevelType w:val="singleLevel"/>
    <w:tmpl w:val="7FB48986"/>
    <w:lvl w:ilvl="0">
      <w:start w:val="1"/>
      <w:numFmt w:val="decimal"/>
      <w:lvlText w:val="%1."/>
      <w:legacy w:legacy="1" w:legacySpace="0" w:legacyIndent="202"/>
      <w:lvlJc w:val="left"/>
      <w:rPr>
        <w:rFonts w:ascii="Century Schoolbook" w:hAnsi="Century Schoolbook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A74CA"/>
    <w:rsid w:val="00140DAF"/>
    <w:rsid w:val="00195FBD"/>
    <w:rsid w:val="002722C2"/>
    <w:rsid w:val="00397BAB"/>
    <w:rsid w:val="00573C22"/>
    <w:rsid w:val="00757F03"/>
    <w:rsid w:val="007E01C1"/>
    <w:rsid w:val="008108BF"/>
    <w:rsid w:val="009A082D"/>
    <w:rsid w:val="00B1047F"/>
    <w:rsid w:val="00CA74CA"/>
    <w:rsid w:val="00E8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B1047F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B1047F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57">
    <w:name w:val="Font Style57"/>
    <w:basedOn w:val="a0"/>
    <w:uiPriority w:val="99"/>
    <w:rsid w:val="00B1047F"/>
    <w:rPr>
      <w:rFonts w:ascii="Century Schoolbook" w:hAnsi="Century Schoolbook" w:cs="Century Schoolbook"/>
      <w:sz w:val="14"/>
      <w:szCs w:val="14"/>
    </w:rPr>
  </w:style>
  <w:style w:type="paragraph" w:customStyle="1" w:styleId="Style6">
    <w:name w:val="Style6"/>
    <w:basedOn w:val="a"/>
    <w:uiPriority w:val="99"/>
    <w:rsid w:val="00B1047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B1047F"/>
    <w:pPr>
      <w:widowControl w:val="0"/>
      <w:autoSpaceDE w:val="0"/>
      <w:autoSpaceDN w:val="0"/>
      <w:adjustRightInd w:val="0"/>
      <w:spacing w:after="0" w:line="202" w:lineRule="exact"/>
      <w:ind w:hanging="197"/>
    </w:pPr>
    <w:rPr>
      <w:rFonts w:ascii="Impact" w:eastAsiaTheme="minorEastAsia" w:hAnsi="Impact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A08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2013-12-13T09:55:00Z</dcterms:created>
  <dcterms:modified xsi:type="dcterms:W3CDTF">2013-12-13T10:42:00Z</dcterms:modified>
</cp:coreProperties>
</file>